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670A" w14:textId="77777777" w:rsidR="00511739" w:rsidRDefault="00E2265A">
      <w:pPr>
        <w:spacing w:before="79"/>
        <w:ind w:left="4640" w:right="4635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</w:t>
      </w:r>
    </w:p>
    <w:p w14:paraId="3F02E37E" w14:textId="77777777" w:rsidR="00511739" w:rsidRDefault="00E2265A">
      <w:pPr>
        <w:ind w:left="3"/>
        <w:jc w:val="center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Timeline-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Students</w:t>
      </w:r>
    </w:p>
    <w:p w14:paraId="6CDE3229" w14:textId="77777777" w:rsidR="00511739" w:rsidRDefault="00E2265A">
      <w:pPr>
        <w:pStyle w:val="Heading1"/>
      </w:pPr>
      <w:r>
        <w:t>Medicine</w:t>
      </w:r>
      <w:r>
        <w:rPr>
          <w:spacing w:val="-1"/>
        </w:rPr>
        <w:t xml:space="preserve"> </w:t>
      </w:r>
      <w:r>
        <w:t>(MD/DO),</w:t>
      </w:r>
      <w:r>
        <w:rPr>
          <w:spacing w:val="-3"/>
        </w:rPr>
        <w:t xml:space="preserve"> </w:t>
      </w:r>
      <w:r>
        <w:t>Podiatry,</w:t>
      </w:r>
      <w:r>
        <w:rPr>
          <w:spacing w:val="-3"/>
        </w:rPr>
        <w:t xml:space="preserve"> </w:t>
      </w:r>
      <w:r>
        <w:t>Chiropractic,</w:t>
      </w:r>
      <w:r>
        <w:rPr>
          <w:spacing w:val="-2"/>
        </w:rPr>
        <w:t xml:space="preserve"> Naturopathic</w:t>
      </w:r>
    </w:p>
    <w:p w14:paraId="2337437C" w14:textId="77777777" w:rsidR="00511739" w:rsidRDefault="00E2265A">
      <w:pPr>
        <w:spacing w:before="2"/>
        <w:ind w:left="3" w:right="3"/>
        <w:jc w:val="center"/>
        <w:rPr>
          <w:rFonts w:ascii="Tw Cen MT"/>
          <w:spacing w:val="-2"/>
          <w:sz w:val="24"/>
          <w:szCs w:val="24"/>
        </w:rPr>
      </w:pPr>
      <w:r w:rsidRPr="00E2265A">
        <w:rPr>
          <w:rFonts w:ascii="Tw Cen MT"/>
          <w:sz w:val="24"/>
          <w:szCs w:val="24"/>
        </w:rPr>
        <w:t>Students</w:t>
      </w:r>
      <w:r w:rsidRPr="00E2265A">
        <w:rPr>
          <w:rFonts w:ascii="Tw Cen MT"/>
          <w:spacing w:val="-7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are</w:t>
      </w:r>
      <w:r w:rsidRPr="00E2265A">
        <w:rPr>
          <w:rFonts w:ascii="Tw Cen MT"/>
          <w:spacing w:val="-7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responsible</w:t>
      </w:r>
      <w:r w:rsidRPr="00E2265A">
        <w:rPr>
          <w:rFonts w:ascii="Tw Cen MT"/>
          <w:spacing w:val="-6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for</w:t>
      </w:r>
      <w:r w:rsidRPr="00E2265A">
        <w:rPr>
          <w:rFonts w:ascii="Tw Cen MT"/>
          <w:spacing w:val="-6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knowing</w:t>
      </w:r>
      <w:r w:rsidRPr="00E2265A">
        <w:rPr>
          <w:rFonts w:ascii="Tw Cen MT"/>
          <w:spacing w:val="-6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requirements</w:t>
      </w:r>
      <w:r w:rsidRPr="00E2265A">
        <w:rPr>
          <w:rFonts w:ascii="Tw Cen MT"/>
          <w:spacing w:val="-6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of</w:t>
      </w:r>
      <w:r w:rsidRPr="00E2265A">
        <w:rPr>
          <w:rFonts w:ascii="Tw Cen MT"/>
          <w:spacing w:val="-6"/>
          <w:sz w:val="24"/>
          <w:szCs w:val="24"/>
        </w:rPr>
        <w:t xml:space="preserve"> </w:t>
      </w:r>
      <w:r w:rsidRPr="00E2265A">
        <w:rPr>
          <w:rFonts w:ascii="Tw Cen MT"/>
          <w:sz w:val="24"/>
          <w:szCs w:val="24"/>
        </w:rPr>
        <w:t>individual</w:t>
      </w:r>
      <w:r w:rsidRPr="00E2265A">
        <w:rPr>
          <w:rFonts w:ascii="Tw Cen MT"/>
          <w:spacing w:val="-1"/>
          <w:sz w:val="24"/>
          <w:szCs w:val="24"/>
        </w:rPr>
        <w:t xml:space="preserve"> </w:t>
      </w:r>
      <w:r w:rsidRPr="00E2265A">
        <w:rPr>
          <w:rFonts w:ascii="Tw Cen MT"/>
          <w:spacing w:val="-2"/>
          <w:sz w:val="24"/>
          <w:szCs w:val="24"/>
        </w:rPr>
        <w:t>schools.</w:t>
      </w:r>
    </w:p>
    <w:p w14:paraId="75CBD836" w14:textId="1A2A9260" w:rsidR="00711948" w:rsidRPr="00711948" w:rsidRDefault="00711948" w:rsidP="00711948">
      <w:pPr>
        <w:spacing w:before="2"/>
        <w:ind w:left="3" w:right="3"/>
        <w:jc w:val="center"/>
        <w:rPr>
          <w:rFonts w:ascii="Tw Cen MT"/>
          <w:spacing w:val="-2"/>
          <w:sz w:val="24"/>
          <w:szCs w:val="24"/>
        </w:rPr>
      </w:pPr>
      <w:r w:rsidRPr="00711948">
        <w:rPr>
          <w:rFonts w:ascii="Tw Cen MT"/>
          <w:spacing w:val="-2"/>
          <w:sz w:val="24"/>
          <w:szCs w:val="24"/>
        </w:rPr>
        <w:t>* Courses are recommended</w:t>
      </w:r>
    </w:p>
    <w:p w14:paraId="1A24B7CD" w14:textId="77777777" w:rsidR="00511739" w:rsidRDefault="00511739">
      <w:pPr>
        <w:pStyle w:val="BodyText"/>
        <w:spacing w:before="80"/>
        <w:rPr>
          <w:rFonts w:ascii="Tw Cen MT"/>
          <w:sz w:val="20"/>
        </w:rPr>
      </w:pPr>
    </w:p>
    <w:tbl>
      <w:tblPr>
        <w:tblW w:w="0" w:type="auto"/>
        <w:tblInd w:w="2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3126"/>
        <w:gridCol w:w="3690"/>
        <w:gridCol w:w="3607"/>
      </w:tblGrid>
      <w:tr w:rsidR="00511739" w14:paraId="0AEAB9C0" w14:textId="77777777">
        <w:trPr>
          <w:trHeight w:val="586"/>
        </w:trPr>
        <w:tc>
          <w:tcPr>
            <w:tcW w:w="2071" w:type="dxa"/>
          </w:tcPr>
          <w:p w14:paraId="0DABFF74" w14:textId="77777777" w:rsidR="00511739" w:rsidRDefault="00E2265A">
            <w:pPr>
              <w:pStyle w:val="TableParagraph"/>
              <w:spacing w:before="1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126" w:type="dxa"/>
          </w:tcPr>
          <w:p w14:paraId="1A73BFAA" w14:textId="77777777" w:rsidR="00511739" w:rsidRDefault="00E2265A">
            <w:pPr>
              <w:pStyle w:val="TableParagraph"/>
              <w:spacing w:before="14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90" w:type="dxa"/>
          </w:tcPr>
          <w:p w14:paraId="658C8AE9" w14:textId="77777777" w:rsidR="00511739" w:rsidRDefault="00E2265A">
            <w:pPr>
              <w:pStyle w:val="TableParagraph"/>
              <w:spacing w:before="148"/>
              <w:ind w:left="1164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07" w:type="dxa"/>
          </w:tcPr>
          <w:p w14:paraId="5BBA08A6" w14:textId="77777777" w:rsidR="00511739" w:rsidRDefault="00E2265A">
            <w:pPr>
              <w:pStyle w:val="TableParagraph"/>
              <w:spacing w:before="148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511739" w14:paraId="1718F8F0" w14:textId="77777777">
        <w:trPr>
          <w:trHeight w:val="1467"/>
        </w:trPr>
        <w:tc>
          <w:tcPr>
            <w:tcW w:w="2071" w:type="dxa"/>
          </w:tcPr>
          <w:p w14:paraId="69E4AE60" w14:textId="77777777" w:rsidR="00511739" w:rsidRDefault="00511739">
            <w:pPr>
              <w:pStyle w:val="TableParagraph"/>
              <w:rPr>
                <w:rFonts w:ascii="Tw Cen MT"/>
                <w:sz w:val="24"/>
              </w:rPr>
            </w:pPr>
          </w:p>
          <w:p w14:paraId="0502787D" w14:textId="77777777" w:rsidR="00511739" w:rsidRDefault="00511739">
            <w:pPr>
              <w:pStyle w:val="TableParagraph"/>
              <w:spacing w:before="63"/>
              <w:rPr>
                <w:rFonts w:ascii="Tw Cen MT"/>
                <w:sz w:val="24"/>
              </w:rPr>
            </w:pPr>
          </w:p>
          <w:p w14:paraId="4AD4FE32" w14:textId="77777777" w:rsidR="00511739" w:rsidRDefault="00E2265A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6" w:type="dxa"/>
          </w:tcPr>
          <w:p w14:paraId="68289323" w14:textId="77777777" w:rsidR="00511739" w:rsidRDefault="005117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</w:tcPr>
          <w:p w14:paraId="77A190C9" w14:textId="77777777" w:rsidR="00511739" w:rsidRDefault="00E2265A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0C3C5E84" w14:textId="77777777" w:rsidR="00511739" w:rsidRDefault="00E2265A">
            <w:pPr>
              <w:pStyle w:val="TableParagraph"/>
              <w:spacing w:before="1" w:line="294" w:lineRule="exact"/>
              <w:ind w:left="31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0302AC39" w14:textId="77777777" w:rsidR="00511739" w:rsidRDefault="00E2265A">
            <w:pPr>
              <w:pStyle w:val="TableParagraph"/>
              <w:spacing w:line="294" w:lineRule="exact"/>
              <w:ind w:left="31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1895B803" w14:textId="77777777" w:rsidR="00511739" w:rsidRDefault="00E2265A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607" w:type="dxa"/>
          </w:tcPr>
          <w:p w14:paraId="42C11280" w14:textId="5F8A2FCA" w:rsidR="00511739" w:rsidRDefault="00E2265A">
            <w:pPr>
              <w:pStyle w:val="TableParagraph"/>
              <w:spacing w:before="144"/>
              <w:ind w:left="30" w:right="1809"/>
              <w:rPr>
                <w:sz w:val="24"/>
              </w:rPr>
            </w:pPr>
            <w:r>
              <w:rPr>
                <w:sz w:val="24"/>
              </w:rPr>
              <w:t>CHM 2045 CHM 2045L MAC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2311*</w:t>
            </w:r>
          </w:p>
          <w:p w14:paraId="03EF86F4" w14:textId="77777777" w:rsidR="00511739" w:rsidRDefault="00E2265A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511739" w14:paraId="5CB1730F" w14:textId="77777777">
        <w:trPr>
          <w:trHeight w:val="1465"/>
        </w:trPr>
        <w:tc>
          <w:tcPr>
            <w:tcW w:w="2071" w:type="dxa"/>
          </w:tcPr>
          <w:p w14:paraId="3412CECD" w14:textId="77777777" w:rsidR="00511739" w:rsidRDefault="00511739">
            <w:pPr>
              <w:pStyle w:val="TableParagraph"/>
              <w:rPr>
                <w:rFonts w:ascii="Tw Cen MT"/>
                <w:sz w:val="24"/>
              </w:rPr>
            </w:pPr>
          </w:p>
          <w:p w14:paraId="5094707A" w14:textId="77777777" w:rsidR="00511739" w:rsidRDefault="00511739">
            <w:pPr>
              <w:pStyle w:val="TableParagraph"/>
              <w:spacing w:before="63"/>
              <w:rPr>
                <w:rFonts w:ascii="Tw Cen MT"/>
                <w:sz w:val="24"/>
              </w:rPr>
            </w:pPr>
          </w:p>
          <w:p w14:paraId="69ABE8A3" w14:textId="77777777" w:rsidR="00511739" w:rsidRDefault="00E2265A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6" w:type="dxa"/>
          </w:tcPr>
          <w:p w14:paraId="030899C6" w14:textId="77777777" w:rsidR="00511739" w:rsidRDefault="005117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</w:tcPr>
          <w:p w14:paraId="7BFFEB43" w14:textId="77777777" w:rsidR="00511739" w:rsidRDefault="00511739">
            <w:pPr>
              <w:pStyle w:val="TableParagraph"/>
              <w:spacing w:before="29"/>
              <w:rPr>
                <w:rFonts w:ascii="Tw Cen MT"/>
                <w:sz w:val="24"/>
              </w:rPr>
            </w:pPr>
          </w:p>
          <w:p w14:paraId="23F15B3C" w14:textId="77777777" w:rsidR="00511739" w:rsidRDefault="00E2265A">
            <w:pPr>
              <w:pStyle w:val="TableParagraph"/>
              <w:spacing w:before="1"/>
              <w:ind w:left="31" w:right="2337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  <w:tc>
          <w:tcPr>
            <w:tcW w:w="3607" w:type="dxa"/>
          </w:tcPr>
          <w:p w14:paraId="318BE984" w14:textId="16B18139" w:rsidR="00711948" w:rsidRDefault="00E2265A">
            <w:pPr>
              <w:pStyle w:val="TableParagraph"/>
              <w:spacing w:before="24"/>
              <w:ind w:left="30" w:right="2263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2210</w:t>
            </w:r>
          </w:p>
          <w:p w14:paraId="7D45DAF2" w14:textId="63BF00BB" w:rsidR="00511739" w:rsidRDefault="00E2265A">
            <w:pPr>
              <w:pStyle w:val="TableParagraph"/>
              <w:spacing w:before="24"/>
              <w:ind w:left="30" w:right="2263"/>
              <w:rPr>
                <w:sz w:val="24"/>
              </w:rPr>
            </w:pPr>
            <w:r>
              <w:rPr>
                <w:sz w:val="24"/>
              </w:rPr>
              <w:t>BSC 2010 BSC 2010L</w:t>
            </w:r>
          </w:p>
          <w:p w14:paraId="7BED610F" w14:textId="77777777" w:rsidR="00511739" w:rsidRDefault="00E2265A">
            <w:pPr>
              <w:pStyle w:val="TableParagraph"/>
              <w:spacing w:before="12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SYG2000</w:t>
            </w:r>
          </w:p>
        </w:tc>
      </w:tr>
      <w:tr w:rsidR="00511739" w14:paraId="033913C5" w14:textId="77777777">
        <w:trPr>
          <w:trHeight w:val="1228"/>
        </w:trPr>
        <w:tc>
          <w:tcPr>
            <w:tcW w:w="2071" w:type="dxa"/>
          </w:tcPr>
          <w:p w14:paraId="1E97F4F9" w14:textId="77777777" w:rsidR="00511739" w:rsidRDefault="00511739">
            <w:pPr>
              <w:pStyle w:val="TableParagraph"/>
              <w:spacing w:before="207"/>
              <w:rPr>
                <w:rFonts w:ascii="Tw Cen MT"/>
                <w:sz w:val="24"/>
              </w:rPr>
            </w:pPr>
          </w:p>
          <w:p w14:paraId="469DA4DC" w14:textId="77777777" w:rsidR="00511739" w:rsidRDefault="00E2265A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6" w:type="dxa"/>
          </w:tcPr>
          <w:p w14:paraId="28CA72CD" w14:textId="77777777" w:rsidR="00511739" w:rsidRDefault="005117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</w:tcPr>
          <w:p w14:paraId="79A2E501" w14:textId="77777777" w:rsidR="00511739" w:rsidRDefault="00E2265A">
            <w:pPr>
              <w:pStyle w:val="TableParagraph"/>
              <w:spacing w:before="26"/>
              <w:ind w:left="31" w:right="2337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607" w:type="dxa"/>
          </w:tcPr>
          <w:p w14:paraId="793862F4" w14:textId="77777777" w:rsidR="00511739" w:rsidRDefault="00E2265A">
            <w:pPr>
              <w:pStyle w:val="TableParagraph"/>
              <w:spacing w:before="173"/>
              <w:ind w:left="30" w:right="2386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 BCH 4024</w:t>
            </w:r>
          </w:p>
        </w:tc>
      </w:tr>
      <w:tr w:rsidR="00511739" w14:paraId="2C1962E3" w14:textId="77777777">
        <w:trPr>
          <w:trHeight w:val="1466"/>
        </w:trPr>
        <w:tc>
          <w:tcPr>
            <w:tcW w:w="2071" w:type="dxa"/>
          </w:tcPr>
          <w:p w14:paraId="3FB81A0C" w14:textId="77777777" w:rsidR="00511739" w:rsidRDefault="00511739">
            <w:pPr>
              <w:pStyle w:val="TableParagraph"/>
              <w:rPr>
                <w:rFonts w:ascii="Tw Cen MT"/>
                <w:sz w:val="24"/>
              </w:rPr>
            </w:pPr>
          </w:p>
          <w:p w14:paraId="14CC2205" w14:textId="77777777" w:rsidR="00511739" w:rsidRDefault="00511739">
            <w:pPr>
              <w:pStyle w:val="TableParagraph"/>
              <w:spacing w:before="65"/>
              <w:rPr>
                <w:rFonts w:ascii="Tw Cen MT"/>
                <w:sz w:val="24"/>
              </w:rPr>
            </w:pPr>
          </w:p>
          <w:p w14:paraId="7641D442" w14:textId="77777777" w:rsidR="00511739" w:rsidRDefault="00E2265A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26" w:type="dxa"/>
          </w:tcPr>
          <w:p w14:paraId="5678DBE4" w14:textId="77777777" w:rsidR="00511739" w:rsidRDefault="005117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</w:tcPr>
          <w:p w14:paraId="759893AA" w14:textId="77777777" w:rsidR="00511739" w:rsidRDefault="00E2265A">
            <w:pPr>
              <w:pStyle w:val="TableParagraph"/>
              <w:spacing w:before="24"/>
              <w:ind w:left="31" w:right="2468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2054L</w:t>
            </w:r>
          </w:p>
          <w:p w14:paraId="7965D8CA" w14:textId="23FC0751" w:rsidR="00511739" w:rsidRDefault="00E2265A">
            <w:pPr>
              <w:pStyle w:val="TableParagraph"/>
              <w:spacing w:before="122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  <w:p w14:paraId="533ABD49" w14:textId="77777777" w:rsidR="00511739" w:rsidRDefault="00E2265A">
            <w:pPr>
              <w:pStyle w:val="TableParagraph"/>
              <w:spacing w:before="1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MCAT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</w:tc>
        <w:tc>
          <w:tcPr>
            <w:tcW w:w="3607" w:type="dxa"/>
          </w:tcPr>
          <w:p w14:paraId="0F7C75C2" w14:textId="5358331F" w:rsidR="00511739" w:rsidRDefault="00E2265A">
            <w:pPr>
              <w:pStyle w:val="TableParagraph"/>
              <w:spacing w:before="233"/>
              <w:ind w:left="30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3020L*</w:t>
            </w:r>
          </w:p>
          <w:p w14:paraId="34BE5DF5" w14:textId="79AE04D3" w:rsidR="00511739" w:rsidRDefault="00E2265A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Science*</w:t>
            </w:r>
          </w:p>
          <w:p w14:paraId="0627489D" w14:textId="77777777" w:rsidR="00511739" w:rsidRDefault="00E2265A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year)</w:t>
            </w:r>
          </w:p>
        </w:tc>
      </w:tr>
    </w:tbl>
    <w:p w14:paraId="6E19112C" w14:textId="77777777" w:rsidR="00511739" w:rsidRDefault="00E2265A">
      <w:pPr>
        <w:pStyle w:val="BodyText"/>
        <w:spacing w:before="1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7840" behindDoc="1" locked="0" layoutInCell="1" allowOverlap="1" wp14:anchorId="52B4A57E" wp14:editId="147F83C3">
            <wp:simplePos x="0" y="0"/>
            <wp:positionH relativeFrom="page">
              <wp:posOffset>3921929</wp:posOffset>
            </wp:positionH>
            <wp:positionV relativeFrom="paragraph">
              <wp:posOffset>138373</wp:posOffset>
            </wp:positionV>
            <wp:extent cx="2268926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92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739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739"/>
    <w:rsid w:val="00511739"/>
    <w:rsid w:val="006701B4"/>
    <w:rsid w:val="00711948"/>
    <w:rsid w:val="00893395"/>
    <w:rsid w:val="00A90C5F"/>
    <w:rsid w:val="00E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7D8B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78"/>
      <w:ind w:left="3" w:right="3"/>
      <w:jc w:val="center"/>
      <w:outlineLvl w:val="0"/>
    </w:pPr>
    <w:rPr>
      <w:rFonts w:ascii="Tw Cen MT" w:eastAsia="Tw Cen MT" w:hAnsi="Tw Cen MT" w:cs="Tw Cen M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4</cp:revision>
  <dcterms:created xsi:type="dcterms:W3CDTF">2026-01-20T20:35:00Z</dcterms:created>
  <dcterms:modified xsi:type="dcterms:W3CDTF">2026-04-07T18:33:00Z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